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>Додаток</w:t>
      </w:r>
    </w:p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 xml:space="preserve">до рішення </w:t>
      </w:r>
      <w:r w:rsidR="008162AC">
        <w:rPr>
          <w:sz w:val="28"/>
          <w:szCs w:val="28"/>
        </w:rPr>
        <w:t>21</w:t>
      </w:r>
      <w:r w:rsidRPr="00A715A1">
        <w:rPr>
          <w:sz w:val="28"/>
          <w:szCs w:val="28"/>
        </w:rPr>
        <w:t xml:space="preserve">-ї сесії </w:t>
      </w:r>
    </w:p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>обласної ради V</w:t>
      </w:r>
      <w:r>
        <w:rPr>
          <w:sz w:val="28"/>
          <w:szCs w:val="28"/>
        </w:rPr>
        <w:t>І</w:t>
      </w:r>
      <w:r w:rsidRPr="00A715A1">
        <w:rPr>
          <w:sz w:val="28"/>
          <w:szCs w:val="28"/>
        </w:rPr>
        <w:t xml:space="preserve">ІІ скликання </w:t>
      </w:r>
    </w:p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 xml:space="preserve">від </w:t>
      </w:r>
      <w:r w:rsidR="008162AC">
        <w:rPr>
          <w:sz w:val="28"/>
          <w:szCs w:val="28"/>
        </w:rPr>
        <w:t>15.10</w:t>
      </w:r>
      <w:r w:rsidR="00205D74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E8176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715A1">
        <w:rPr>
          <w:sz w:val="28"/>
          <w:szCs w:val="28"/>
        </w:rPr>
        <w:t xml:space="preserve">№ </w:t>
      </w:r>
      <w:r w:rsidR="008162AC">
        <w:rPr>
          <w:sz w:val="28"/>
          <w:szCs w:val="28"/>
        </w:rPr>
        <w:t>79</w:t>
      </w:r>
      <w:r w:rsidR="00E81764">
        <w:rPr>
          <w:sz w:val="28"/>
          <w:szCs w:val="28"/>
        </w:rPr>
        <w:t>-</w:t>
      </w:r>
      <w:r w:rsidR="008162AC">
        <w:rPr>
          <w:sz w:val="28"/>
          <w:szCs w:val="28"/>
        </w:rPr>
        <w:t>21</w:t>
      </w:r>
      <w:r w:rsidR="0000074E">
        <w:rPr>
          <w:sz w:val="28"/>
          <w:szCs w:val="28"/>
        </w:rPr>
        <w:t>/2</w:t>
      </w:r>
      <w:r w:rsidR="00E81764">
        <w:rPr>
          <w:sz w:val="28"/>
          <w:szCs w:val="28"/>
        </w:rPr>
        <w:t>5</w:t>
      </w:r>
    </w:p>
    <w:p w:rsidR="00E630A2" w:rsidRPr="00463D75" w:rsidRDefault="00E630A2" w:rsidP="00E630A2">
      <w:pPr>
        <w:jc w:val="center"/>
        <w:rPr>
          <w:sz w:val="16"/>
          <w:szCs w:val="16"/>
        </w:rPr>
      </w:pPr>
    </w:p>
    <w:p w:rsidR="00E630A2" w:rsidRPr="00A715A1" w:rsidRDefault="00E630A2" w:rsidP="00E630A2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 xml:space="preserve">Інформація </w:t>
      </w:r>
    </w:p>
    <w:p w:rsidR="00E630A2" w:rsidRPr="00A715A1" w:rsidRDefault="00E630A2" w:rsidP="00E630A2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 xml:space="preserve">щодо реагування на депутатські запити, </w:t>
      </w:r>
    </w:p>
    <w:p w:rsidR="00E630A2" w:rsidRPr="00A715A1" w:rsidRDefault="00E630A2" w:rsidP="00E630A2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>що внесені на попередніх сесіях обласної ради</w:t>
      </w:r>
    </w:p>
    <w:p w:rsidR="00E630A2" w:rsidRPr="00463D75" w:rsidRDefault="00E630A2" w:rsidP="00E630A2">
      <w:pPr>
        <w:tabs>
          <w:tab w:val="left" w:pos="1134"/>
        </w:tabs>
        <w:jc w:val="both"/>
        <w:rPr>
          <w:b/>
          <w:sz w:val="16"/>
          <w:szCs w:val="16"/>
        </w:rPr>
      </w:pPr>
    </w:p>
    <w:p w:rsidR="00B01CD1" w:rsidRPr="00463D75" w:rsidRDefault="00E81764" w:rsidP="00E81764">
      <w:pPr>
        <w:pStyle w:val="a3"/>
        <w:ind w:left="0" w:firstLine="851"/>
        <w:jc w:val="both"/>
        <w:rPr>
          <w:sz w:val="27"/>
          <w:szCs w:val="27"/>
        </w:rPr>
      </w:pPr>
      <w:r w:rsidRPr="00463D75">
        <w:rPr>
          <w:sz w:val="27"/>
          <w:szCs w:val="27"/>
        </w:rPr>
        <w:t xml:space="preserve">1. </w:t>
      </w:r>
      <w:r w:rsidR="00C26043" w:rsidRPr="00463D75">
        <w:rPr>
          <w:sz w:val="27"/>
          <w:szCs w:val="27"/>
        </w:rPr>
        <w:t xml:space="preserve">Запит депутата обласної ради </w:t>
      </w:r>
      <w:r w:rsidRPr="00463D75">
        <w:rPr>
          <w:b/>
          <w:sz w:val="27"/>
          <w:szCs w:val="27"/>
        </w:rPr>
        <w:t>Олександра ШКУРІДІНА</w:t>
      </w:r>
      <w:r w:rsidRPr="00463D75">
        <w:rPr>
          <w:sz w:val="27"/>
          <w:szCs w:val="27"/>
        </w:rPr>
        <w:t xml:space="preserve"> </w:t>
      </w:r>
      <w:r w:rsidR="00C26043" w:rsidRPr="00463D75">
        <w:rPr>
          <w:sz w:val="27"/>
          <w:szCs w:val="27"/>
        </w:rPr>
        <w:t xml:space="preserve">(рішення </w:t>
      </w:r>
      <w:r w:rsidR="002B1FF6" w:rsidRPr="00463D75">
        <w:rPr>
          <w:sz w:val="27"/>
          <w:szCs w:val="27"/>
        </w:rPr>
        <w:t>1</w:t>
      </w:r>
      <w:r w:rsidRPr="00463D75">
        <w:rPr>
          <w:sz w:val="27"/>
          <w:szCs w:val="27"/>
        </w:rPr>
        <w:t>7</w:t>
      </w:r>
      <w:r w:rsidR="00C26043" w:rsidRPr="00463D75">
        <w:rPr>
          <w:sz w:val="27"/>
          <w:szCs w:val="27"/>
        </w:rPr>
        <w:t xml:space="preserve">-ї сесії обласної ради VІІІ скликання від </w:t>
      </w:r>
      <w:r w:rsidRPr="00463D75">
        <w:rPr>
          <w:sz w:val="27"/>
          <w:szCs w:val="27"/>
        </w:rPr>
        <w:t>19</w:t>
      </w:r>
      <w:r w:rsidR="00622111" w:rsidRPr="00463D75">
        <w:rPr>
          <w:sz w:val="27"/>
          <w:szCs w:val="27"/>
        </w:rPr>
        <w:t>.12.</w:t>
      </w:r>
      <w:r w:rsidR="002B1FF6" w:rsidRPr="00463D75">
        <w:rPr>
          <w:sz w:val="27"/>
          <w:szCs w:val="27"/>
        </w:rPr>
        <w:t>202</w:t>
      </w:r>
      <w:r w:rsidRPr="00463D75">
        <w:rPr>
          <w:sz w:val="27"/>
          <w:szCs w:val="27"/>
        </w:rPr>
        <w:t>4</w:t>
      </w:r>
      <w:r w:rsidR="00C26043" w:rsidRPr="00463D75">
        <w:rPr>
          <w:sz w:val="27"/>
          <w:szCs w:val="27"/>
        </w:rPr>
        <w:t xml:space="preserve"> № </w:t>
      </w:r>
      <w:r w:rsidRPr="00463D75">
        <w:rPr>
          <w:sz w:val="27"/>
          <w:szCs w:val="27"/>
        </w:rPr>
        <w:t>86-17</w:t>
      </w:r>
      <w:r w:rsidR="002B1FF6" w:rsidRPr="00463D75">
        <w:rPr>
          <w:sz w:val="27"/>
          <w:szCs w:val="27"/>
        </w:rPr>
        <w:t>/2</w:t>
      </w:r>
      <w:r w:rsidRPr="00463D75">
        <w:rPr>
          <w:sz w:val="27"/>
          <w:szCs w:val="27"/>
        </w:rPr>
        <w:t>4</w:t>
      </w:r>
      <w:r w:rsidR="00C26043" w:rsidRPr="00463D75">
        <w:rPr>
          <w:sz w:val="27"/>
          <w:szCs w:val="27"/>
        </w:rPr>
        <w:t xml:space="preserve">) щодо </w:t>
      </w:r>
      <w:r w:rsidRPr="00463D75">
        <w:rPr>
          <w:sz w:val="27"/>
          <w:szCs w:val="27"/>
        </w:rPr>
        <w:t xml:space="preserve">ремонту автомобільної дороги загального користування місцевого значення О26138 Строїнці-Маршинці </w:t>
      </w:r>
      <w:r w:rsidR="00C26043" w:rsidRPr="00463D75">
        <w:rPr>
          <w:sz w:val="27"/>
          <w:szCs w:val="27"/>
        </w:rPr>
        <w:t xml:space="preserve">розглянуто. У відповіді обласної державної адміністрації </w:t>
      </w:r>
      <w:r w:rsidR="002B1FF6" w:rsidRPr="00463D75">
        <w:rPr>
          <w:sz w:val="27"/>
          <w:szCs w:val="27"/>
        </w:rPr>
        <w:t xml:space="preserve">(обласної військової адміністрації) </w:t>
      </w:r>
      <w:r w:rsidR="00C26043" w:rsidRPr="00463D75">
        <w:rPr>
          <w:sz w:val="27"/>
          <w:szCs w:val="27"/>
        </w:rPr>
        <w:t xml:space="preserve">зазначається, що </w:t>
      </w:r>
      <w:r w:rsidR="00463D75" w:rsidRPr="00463D75">
        <w:rPr>
          <w:sz w:val="27"/>
          <w:szCs w:val="27"/>
        </w:rPr>
        <w:t>з</w:t>
      </w:r>
      <w:r w:rsidRPr="00463D75">
        <w:rPr>
          <w:sz w:val="27"/>
          <w:szCs w:val="27"/>
        </w:rPr>
        <w:t xml:space="preserve">гідно із Законом України «Про Державний бюджет України на 2025 рік» від 19.11.2024 субвенція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Чернівецькій області не передбачена. Водночас з обласного бюджету за програмою КПКВК 1917461 «Утримання та розвиток автомобільних доріг та дорожньої інфраструктури за рахунок коштів місцевого бюджету» передбачаються видатки в загальній сумі 80000,000 тис.грн на поточний дрібний ремонт та експлуатаційне утримання автомобільних доріг загального користування місцевого значення області. </w:t>
      </w:r>
      <w:r w:rsidR="00463D75" w:rsidRPr="00463D75">
        <w:rPr>
          <w:sz w:val="27"/>
          <w:szCs w:val="27"/>
        </w:rPr>
        <w:t>Вказують</w:t>
      </w:r>
      <w:r w:rsidRPr="00463D75">
        <w:rPr>
          <w:sz w:val="27"/>
          <w:szCs w:val="27"/>
        </w:rPr>
        <w:t>,</w:t>
      </w:r>
      <w:r w:rsidR="00463D75" w:rsidRPr="00463D75">
        <w:rPr>
          <w:sz w:val="27"/>
          <w:szCs w:val="27"/>
        </w:rPr>
        <w:t xml:space="preserve"> що</w:t>
      </w:r>
      <w:r w:rsidRPr="00463D75">
        <w:rPr>
          <w:sz w:val="27"/>
          <w:szCs w:val="27"/>
        </w:rPr>
        <w:t xml:space="preserve"> проведення капітального ремонту автомобільної дороги загального користування місцевого значення 026138 Строїнці </w:t>
      </w:r>
      <w:r w:rsidR="00463D75" w:rsidRPr="00463D75">
        <w:rPr>
          <w:sz w:val="27"/>
          <w:szCs w:val="27"/>
        </w:rPr>
        <w:t>-</w:t>
      </w:r>
      <w:r w:rsidRPr="00463D75">
        <w:rPr>
          <w:sz w:val="27"/>
          <w:szCs w:val="27"/>
        </w:rPr>
        <w:t xml:space="preserve"> Маршинці буде можливе у разі надходження додаткових обсягів фінансування</w:t>
      </w:r>
      <w:r w:rsidR="00622111" w:rsidRPr="00463D75">
        <w:rPr>
          <w:sz w:val="27"/>
          <w:szCs w:val="27"/>
        </w:rPr>
        <w:t>.</w:t>
      </w:r>
    </w:p>
    <w:p w:rsidR="00E81764" w:rsidRPr="00463D75" w:rsidRDefault="00E81764" w:rsidP="00E81764">
      <w:pPr>
        <w:pStyle w:val="a3"/>
        <w:ind w:left="0" w:firstLine="851"/>
        <w:jc w:val="both"/>
        <w:rPr>
          <w:sz w:val="27"/>
          <w:szCs w:val="27"/>
        </w:rPr>
      </w:pPr>
      <w:r w:rsidRPr="00463D75">
        <w:rPr>
          <w:sz w:val="27"/>
          <w:szCs w:val="27"/>
        </w:rPr>
        <w:t xml:space="preserve">2. Запит депутата обласної ради </w:t>
      </w:r>
      <w:r w:rsidRPr="00463D75">
        <w:rPr>
          <w:b/>
          <w:sz w:val="27"/>
          <w:szCs w:val="27"/>
        </w:rPr>
        <w:t>Олександра ШКУРІДІНА</w:t>
      </w:r>
      <w:r w:rsidRPr="00463D75">
        <w:rPr>
          <w:sz w:val="27"/>
          <w:szCs w:val="27"/>
        </w:rPr>
        <w:t xml:space="preserve"> (рішення 17-ї сесії обласної ради VІІІ скликання від 19.12.2024 № 87-17/24) щодо ремонту пошкодженої внаслідок буревію частини даху приміщення Усть-Путильської гімназії Усть-Путильської сільської ради Вижницького району розглянуто. У відповіді обласної державної адміністрації (обласної військової адміністрації) зазначається, що </w:t>
      </w:r>
      <w:r w:rsidR="00463D75" w:rsidRPr="00463D75">
        <w:rPr>
          <w:sz w:val="27"/>
          <w:szCs w:val="27"/>
        </w:rPr>
        <w:t>р</w:t>
      </w:r>
      <w:r w:rsidRPr="00463D75">
        <w:rPr>
          <w:sz w:val="27"/>
          <w:szCs w:val="27"/>
        </w:rPr>
        <w:t xml:space="preserve">озпорядженням обласної державної адміністрації (обласної військової адміністрації) від 21.11.2024 № 1229-р «Про внесення змін до обласного бюджету Чернівецької області на 2024 рік» за рахунок коштів обласного бюджету для бюджету Усть-Путильської сільської територіальної громади передбачені асигнування на суму 395,0 тис.грн на капітальний ремонт Усть-Путильської гімназії Усть-Путильської сільської ради Вижницького району. </w:t>
      </w:r>
      <w:r w:rsidR="00FD234B">
        <w:rPr>
          <w:sz w:val="27"/>
          <w:szCs w:val="27"/>
        </w:rPr>
        <w:t>Водночас</w:t>
      </w:r>
      <w:r w:rsidRPr="00463D75">
        <w:rPr>
          <w:sz w:val="27"/>
          <w:szCs w:val="27"/>
        </w:rPr>
        <w:t xml:space="preserve"> </w:t>
      </w:r>
      <w:r w:rsidR="00463D75" w:rsidRPr="00463D75">
        <w:rPr>
          <w:sz w:val="27"/>
          <w:szCs w:val="27"/>
        </w:rPr>
        <w:t>вказується</w:t>
      </w:r>
      <w:r w:rsidRPr="00463D75">
        <w:rPr>
          <w:sz w:val="27"/>
          <w:szCs w:val="27"/>
        </w:rPr>
        <w:t>, що 28.11.2024 кош</w:t>
      </w:r>
      <w:r w:rsidR="00463D75" w:rsidRPr="00463D75">
        <w:rPr>
          <w:sz w:val="27"/>
          <w:szCs w:val="27"/>
        </w:rPr>
        <w:t>ти на суму 395,0 тис.</w:t>
      </w:r>
      <w:r w:rsidRPr="00463D75">
        <w:rPr>
          <w:sz w:val="27"/>
          <w:szCs w:val="27"/>
        </w:rPr>
        <w:t>грн перераховано бюджету Усть-Путильської сільської територіальної громади.</w:t>
      </w:r>
    </w:p>
    <w:p w:rsidR="00E81764" w:rsidRDefault="00E81764" w:rsidP="00E81764">
      <w:pPr>
        <w:pStyle w:val="a3"/>
        <w:ind w:left="0" w:firstLine="851"/>
        <w:jc w:val="both"/>
        <w:rPr>
          <w:sz w:val="27"/>
          <w:szCs w:val="27"/>
        </w:rPr>
      </w:pPr>
      <w:r w:rsidRPr="00463D75">
        <w:rPr>
          <w:sz w:val="27"/>
          <w:szCs w:val="27"/>
        </w:rPr>
        <w:t xml:space="preserve">3. Запит депутата обласної ради </w:t>
      </w:r>
      <w:r w:rsidR="00837BB1" w:rsidRPr="00463D75">
        <w:rPr>
          <w:b/>
          <w:sz w:val="27"/>
          <w:szCs w:val="27"/>
        </w:rPr>
        <w:t>Івана МУНТЯНА</w:t>
      </w:r>
      <w:r w:rsidRPr="00463D75">
        <w:rPr>
          <w:sz w:val="27"/>
          <w:szCs w:val="27"/>
        </w:rPr>
        <w:t xml:space="preserve"> (рішення 1</w:t>
      </w:r>
      <w:r w:rsidR="00837BB1" w:rsidRPr="00463D75">
        <w:rPr>
          <w:sz w:val="27"/>
          <w:szCs w:val="27"/>
        </w:rPr>
        <w:t>9</w:t>
      </w:r>
      <w:r w:rsidRPr="00463D75">
        <w:rPr>
          <w:sz w:val="27"/>
          <w:szCs w:val="27"/>
        </w:rPr>
        <w:t xml:space="preserve">-ї сесії обласної ради VІІІ скликання від </w:t>
      </w:r>
      <w:r w:rsidR="00837BB1" w:rsidRPr="00463D75">
        <w:rPr>
          <w:sz w:val="27"/>
          <w:szCs w:val="27"/>
        </w:rPr>
        <w:t>24</w:t>
      </w:r>
      <w:r w:rsidRPr="00463D75">
        <w:rPr>
          <w:sz w:val="27"/>
          <w:szCs w:val="27"/>
        </w:rPr>
        <w:t xml:space="preserve">.12.2024 № </w:t>
      </w:r>
      <w:r w:rsidR="00837BB1" w:rsidRPr="00463D75">
        <w:rPr>
          <w:sz w:val="27"/>
          <w:szCs w:val="27"/>
        </w:rPr>
        <w:t>103-19</w:t>
      </w:r>
      <w:r w:rsidRPr="00463D75">
        <w:rPr>
          <w:sz w:val="27"/>
          <w:szCs w:val="27"/>
        </w:rPr>
        <w:t xml:space="preserve">/24) щодо </w:t>
      </w:r>
      <w:r w:rsidR="00837BB1" w:rsidRPr="00463D75">
        <w:rPr>
          <w:sz w:val="27"/>
          <w:szCs w:val="27"/>
        </w:rPr>
        <w:t>вирішення питання із завершення газифікації села Кам’янка Кам’янецької сільської ради Чернівецького району</w:t>
      </w:r>
      <w:r w:rsidRPr="00463D75">
        <w:rPr>
          <w:sz w:val="27"/>
          <w:szCs w:val="27"/>
        </w:rPr>
        <w:t xml:space="preserve"> розглянуто. У відповіді обласної державної адміністрації (обласної військової адміністрації) зазначається, що</w:t>
      </w:r>
      <w:r w:rsidR="00463D75" w:rsidRPr="00463D75">
        <w:rPr>
          <w:sz w:val="27"/>
          <w:szCs w:val="27"/>
        </w:rPr>
        <w:t xml:space="preserve"> згідно з інформацією Чернівецької філії ТОВ «Газорозподільні мережі України», підприємством ініційовано зустріч з представниками Кам’янецької сільської ради для вирішення питання газифікації села Кам’янка. Про хід вирішення цього питання буде проінформовано додатково.</w:t>
      </w:r>
    </w:p>
    <w:p w:rsidR="008162AC" w:rsidRDefault="008162AC" w:rsidP="00E81764">
      <w:pPr>
        <w:pStyle w:val="a3"/>
        <w:ind w:left="0"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</w:t>
      </w:r>
      <w:r w:rsidRPr="00463D75">
        <w:rPr>
          <w:sz w:val="27"/>
          <w:szCs w:val="27"/>
        </w:rPr>
        <w:t xml:space="preserve">Запит депутата обласної ради </w:t>
      </w:r>
      <w:r>
        <w:rPr>
          <w:b/>
          <w:sz w:val="27"/>
          <w:szCs w:val="27"/>
        </w:rPr>
        <w:t>Михайла ПАВЛЮКА</w:t>
      </w:r>
      <w:r w:rsidRPr="00463D75">
        <w:rPr>
          <w:sz w:val="27"/>
          <w:szCs w:val="27"/>
        </w:rPr>
        <w:t xml:space="preserve"> (рішення </w:t>
      </w:r>
      <w:r w:rsidR="00D0581A">
        <w:rPr>
          <w:sz w:val="27"/>
          <w:szCs w:val="27"/>
        </w:rPr>
        <w:t>20</w:t>
      </w:r>
      <w:r w:rsidRPr="00463D75">
        <w:rPr>
          <w:sz w:val="27"/>
          <w:szCs w:val="27"/>
        </w:rPr>
        <w:t xml:space="preserve">-ї сесії обласної ради VІІІ скликання від </w:t>
      </w:r>
      <w:r>
        <w:rPr>
          <w:sz w:val="27"/>
          <w:szCs w:val="27"/>
        </w:rPr>
        <w:t>11.09.2025</w:t>
      </w:r>
      <w:r w:rsidRPr="00463D75">
        <w:rPr>
          <w:sz w:val="27"/>
          <w:szCs w:val="27"/>
        </w:rPr>
        <w:t xml:space="preserve"> № </w:t>
      </w:r>
      <w:r>
        <w:rPr>
          <w:sz w:val="27"/>
          <w:szCs w:val="27"/>
        </w:rPr>
        <w:t>15-20/25</w:t>
      </w:r>
      <w:r w:rsidRPr="00463D75">
        <w:rPr>
          <w:sz w:val="27"/>
          <w:szCs w:val="27"/>
        </w:rPr>
        <w:t xml:space="preserve">) щодо </w:t>
      </w:r>
      <w:r w:rsidRPr="00171701">
        <w:rPr>
          <w:sz w:val="27"/>
          <w:szCs w:val="27"/>
        </w:rPr>
        <w:t xml:space="preserve">забезпечення </w:t>
      </w:r>
      <w:r w:rsidRPr="00171701">
        <w:rPr>
          <w:sz w:val="27"/>
          <w:szCs w:val="27"/>
        </w:rPr>
        <w:lastRenderedPageBreak/>
        <w:t>безпеки пішоходів, пасажирів та водіїв автотранспорту на дорогах місцевого значення загального користування Вижницького району Чернівецької області</w:t>
      </w:r>
      <w:r w:rsidRPr="00463D75">
        <w:rPr>
          <w:sz w:val="27"/>
          <w:szCs w:val="27"/>
        </w:rPr>
        <w:t xml:space="preserve"> розглянуто. У відповіді обласної державної адміністрації (обласної військової адміністрації) зазначається, що згідно </w:t>
      </w:r>
      <w:r w:rsidRPr="00CC2D49">
        <w:rPr>
          <w:sz w:val="27"/>
          <w:szCs w:val="27"/>
        </w:rPr>
        <w:t>із Законом України «Про Державний бюджет України на 2025 рік» від 19.11.2024 субвенція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Чернівецькій області не передбачена</w:t>
      </w:r>
      <w:r w:rsidRPr="00463D75">
        <w:rPr>
          <w:sz w:val="27"/>
          <w:szCs w:val="27"/>
        </w:rPr>
        <w:t>.</w:t>
      </w:r>
      <w:r>
        <w:rPr>
          <w:sz w:val="27"/>
          <w:szCs w:val="27"/>
        </w:rPr>
        <w:t xml:space="preserve"> Також вказується, що</w:t>
      </w:r>
      <w:r w:rsidRPr="00CC2D49">
        <w:rPr>
          <w:sz w:val="27"/>
          <w:szCs w:val="27"/>
        </w:rPr>
        <w:t xml:space="preserve"> з обласного бюджету за програмою КПКВК 1917461 «Утримання та розвиток автомобільних доріг та дорожньої інфраструктури за рахунок коштів місцевого бюджету» та з державного бюджету за програмою КПКВК 3111020 «Розвиток мережі та утримання автомобільних доріг загального користування» передбачаються видатки в загальній сумі 102075,600 тис. грн на поточний дрібний ремонт та експлуатаційне утримання автомобільних доріг загального користування місцевого значення Чернівецької області, що є недостатнім для виконання усіх заходів з експлуатаційного утримання автомобільних доріг області та унеможливлює проведення капітальних ремонтних робіт</w:t>
      </w:r>
      <w:r>
        <w:rPr>
          <w:sz w:val="27"/>
          <w:szCs w:val="27"/>
        </w:rPr>
        <w:t xml:space="preserve">. </w:t>
      </w:r>
      <w:r w:rsidRPr="00CC2D49">
        <w:rPr>
          <w:sz w:val="27"/>
          <w:szCs w:val="27"/>
        </w:rPr>
        <w:t xml:space="preserve">Згідно з інформацією балансоутримувача автомобільних доріг загального користування місцевого значення Чернівецької області — державної установи «Служба розвитку Буковини», враховуючи необхідність забезпечення ефективного функціонування дорожньої мережі області, підрядній організації </w:t>
      </w:r>
      <w:r>
        <w:rPr>
          <w:sz w:val="27"/>
          <w:szCs w:val="27"/>
        </w:rPr>
        <w:br/>
      </w:r>
      <w:r w:rsidRPr="00CC2D49">
        <w:rPr>
          <w:sz w:val="27"/>
          <w:szCs w:val="27"/>
        </w:rPr>
        <w:t xml:space="preserve">ТОВ «Автомагістраль-Захід», яка згідно </w:t>
      </w:r>
      <w:r w:rsidR="00F864BA">
        <w:rPr>
          <w:sz w:val="27"/>
          <w:szCs w:val="27"/>
        </w:rPr>
        <w:t xml:space="preserve">з </w:t>
      </w:r>
      <w:r w:rsidRPr="00CC2D49">
        <w:rPr>
          <w:sz w:val="27"/>
          <w:szCs w:val="27"/>
        </w:rPr>
        <w:t>договор</w:t>
      </w:r>
      <w:r w:rsidR="00F864BA">
        <w:rPr>
          <w:sz w:val="27"/>
          <w:szCs w:val="27"/>
        </w:rPr>
        <w:t>ом</w:t>
      </w:r>
      <w:r w:rsidRPr="00CC2D49">
        <w:rPr>
          <w:sz w:val="27"/>
          <w:szCs w:val="27"/>
        </w:rPr>
        <w:t xml:space="preserve"> забезпечує обслуговування автомобільних доріг Вижницького району, надано відповідне завдання з експлуатаційного утримання доріг загального користування місцевого значення. Належний стан проїзду забезпечується</w:t>
      </w:r>
      <w:r>
        <w:rPr>
          <w:sz w:val="27"/>
          <w:szCs w:val="27"/>
        </w:rPr>
        <w:t xml:space="preserve"> </w:t>
      </w:r>
      <w:r w:rsidRPr="00CC2D49">
        <w:rPr>
          <w:sz w:val="27"/>
          <w:szCs w:val="27"/>
        </w:rPr>
        <w:t>шляхом усунення незначних пошкоджень дорожнього покриття у межах</w:t>
      </w:r>
      <w:r>
        <w:rPr>
          <w:sz w:val="27"/>
          <w:szCs w:val="27"/>
        </w:rPr>
        <w:t xml:space="preserve"> </w:t>
      </w:r>
      <w:r w:rsidRPr="00CC2D49">
        <w:rPr>
          <w:sz w:val="27"/>
          <w:szCs w:val="27"/>
        </w:rPr>
        <w:t>щомісячних доведених обсягів фінансування з обласного бюджету</w:t>
      </w:r>
      <w:r>
        <w:rPr>
          <w:sz w:val="27"/>
          <w:szCs w:val="27"/>
        </w:rPr>
        <w:t xml:space="preserve">. Також зазначається, що </w:t>
      </w:r>
      <w:r w:rsidRPr="00CC2D49">
        <w:rPr>
          <w:sz w:val="27"/>
          <w:szCs w:val="27"/>
        </w:rPr>
        <w:t>територіальним громадам області доведено інформацію щодо обмежених обсягів фінансування та можливості залучення фінансування з місцевого бюджету на договірних засадах відповідно до підпунктів «б» та «в» пункту 10 частини першої статті 91 Бюджетного кодексу України. Така співпраця дає змогу виконати значно більший обсяг робіт з експлуатаційного утримання та допомагає визначити пріоритетні напрямки щодо фінансування доріг на території громад в подальшому</w:t>
      </w:r>
      <w:r>
        <w:rPr>
          <w:sz w:val="27"/>
          <w:szCs w:val="27"/>
        </w:rPr>
        <w:t xml:space="preserve">. </w:t>
      </w:r>
      <w:r w:rsidRPr="00CC2D49">
        <w:rPr>
          <w:sz w:val="27"/>
          <w:szCs w:val="27"/>
        </w:rPr>
        <w:t>Таким чином, наявний фінансовий ресурс першочергово спрямовується на виконання ремонтних робіт на дорогах тих громад, що долучились до співфінансування на договірних засадах</w:t>
      </w:r>
      <w:r>
        <w:rPr>
          <w:sz w:val="27"/>
          <w:szCs w:val="27"/>
        </w:rPr>
        <w:t xml:space="preserve">. </w:t>
      </w:r>
      <w:r w:rsidRPr="00CC2D49">
        <w:rPr>
          <w:sz w:val="27"/>
          <w:szCs w:val="27"/>
        </w:rPr>
        <w:t>В умовах обмеженого фінансування державною установою «Служба розвитку Буковини» вживаються усі можливі заходи для забезпечення належного проїзду автомобільними дорогами загального користування місцевого значення до кожного населеного пункту Чернівецької області</w:t>
      </w:r>
      <w:r>
        <w:rPr>
          <w:sz w:val="27"/>
          <w:szCs w:val="27"/>
        </w:rPr>
        <w:t>.</w:t>
      </w:r>
    </w:p>
    <w:p w:rsidR="00463D75" w:rsidRDefault="00463D75" w:rsidP="00E81764">
      <w:pPr>
        <w:pStyle w:val="a3"/>
        <w:ind w:left="0" w:firstLine="851"/>
        <w:jc w:val="both"/>
        <w:rPr>
          <w:sz w:val="27"/>
          <w:szCs w:val="27"/>
        </w:rPr>
      </w:pPr>
    </w:p>
    <w:p w:rsidR="008162AC" w:rsidRDefault="008162AC" w:rsidP="00E81764">
      <w:pPr>
        <w:pStyle w:val="a3"/>
        <w:ind w:left="0" w:firstLine="851"/>
        <w:jc w:val="both"/>
        <w:rPr>
          <w:sz w:val="27"/>
          <w:szCs w:val="27"/>
        </w:rPr>
      </w:pPr>
    </w:p>
    <w:p w:rsidR="008162AC" w:rsidRPr="00463D75" w:rsidRDefault="008162AC" w:rsidP="00E81764">
      <w:pPr>
        <w:pStyle w:val="a3"/>
        <w:ind w:left="0" w:firstLine="851"/>
        <w:jc w:val="both"/>
        <w:rPr>
          <w:sz w:val="27"/>
          <w:szCs w:val="27"/>
        </w:rPr>
      </w:pPr>
    </w:p>
    <w:p w:rsidR="008B0E36" w:rsidRDefault="00E630A2" w:rsidP="00E74B81">
      <w:pPr>
        <w:tabs>
          <w:tab w:val="left" w:pos="7371"/>
        </w:tabs>
        <w:jc w:val="both"/>
      </w:pPr>
      <w:r w:rsidRPr="00A715A1">
        <w:rPr>
          <w:b/>
          <w:sz w:val="28"/>
          <w:szCs w:val="28"/>
        </w:rPr>
        <w:t>Керуючий справами обласної ради</w:t>
      </w:r>
      <w:r w:rsidRPr="00A715A1">
        <w:rPr>
          <w:b/>
          <w:sz w:val="28"/>
          <w:szCs w:val="28"/>
        </w:rPr>
        <w:tab/>
        <w:t>М</w:t>
      </w:r>
      <w:r>
        <w:rPr>
          <w:b/>
          <w:sz w:val="28"/>
          <w:szCs w:val="28"/>
        </w:rPr>
        <w:t xml:space="preserve">икола </w:t>
      </w:r>
      <w:r w:rsidRPr="00A715A1">
        <w:rPr>
          <w:b/>
          <w:sz w:val="28"/>
          <w:szCs w:val="28"/>
        </w:rPr>
        <w:t>БОРЕЦЬ</w:t>
      </w:r>
    </w:p>
    <w:sectPr w:rsidR="008B0E36" w:rsidSect="00463D75">
      <w:headerReference w:type="default" r:id="rId7"/>
      <w:pgSz w:w="11906" w:h="16838"/>
      <w:pgMar w:top="709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B16" w:rsidRDefault="00286B16" w:rsidP="00443831">
      <w:r>
        <w:separator/>
      </w:r>
    </w:p>
  </w:endnote>
  <w:endnote w:type="continuationSeparator" w:id="0">
    <w:p w:rsidR="00286B16" w:rsidRDefault="00286B16" w:rsidP="00443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B16" w:rsidRDefault="00286B16" w:rsidP="00443831">
      <w:r>
        <w:separator/>
      </w:r>
    </w:p>
  </w:footnote>
  <w:footnote w:type="continuationSeparator" w:id="0">
    <w:p w:rsidR="00286B16" w:rsidRDefault="00286B16" w:rsidP="004438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4696469"/>
      <w:docPartObj>
        <w:docPartGallery w:val="Page Numbers (Top of Page)"/>
        <w:docPartUnique/>
      </w:docPartObj>
    </w:sdtPr>
    <w:sdtContent>
      <w:p w:rsidR="004C3060" w:rsidRDefault="00F93261">
        <w:pPr>
          <w:pStyle w:val="a4"/>
          <w:jc w:val="center"/>
        </w:pPr>
        <w:fldSimple w:instr=" PAGE   \* MERGEFORMAT ">
          <w:r w:rsidR="00D0581A">
            <w:rPr>
              <w:noProof/>
            </w:rPr>
            <w:t>2</w:t>
          </w:r>
        </w:fldSimple>
      </w:p>
    </w:sdtContent>
  </w:sdt>
  <w:p w:rsidR="004C3060" w:rsidRDefault="004C30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669C1"/>
    <w:multiLevelType w:val="hybridMultilevel"/>
    <w:tmpl w:val="CA6E733E"/>
    <w:lvl w:ilvl="0" w:tplc="7CF8A4B8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0A2"/>
    <w:rsid w:val="0000074E"/>
    <w:rsid w:val="000221F1"/>
    <w:rsid w:val="000339A2"/>
    <w:rsid w:val="00046FBB"/>
    <w:rsid w:val="00052D3A"/>
    <w:rsid w:val="0005422D"/>
    <w:rsid w:val="000B30CF"/>
    <w:rsid w:val="000F28CF"/>
    <w:rsid w:val="000F3DD9"/>
    <w:rsid w:val="0010027D"/>
    <w:rsid w:val="00103430"/>
    <w:rsid w:val="00126804"/>
    <w:rsid w:val="001546D8"/>
    <w:rsid w:val="001757CA"/>
    <w:rsid w:val="00187A5C"/>
    <w:rsid w:val="001D2962"/>
    <w:rsid w:val="00203231"/>
    <w:rsid w:val="00205D74"/>
    <w:rsid w:val="00206D85"/>
    <w:rsid w:val="002161C0"/>
    <w:rsid w:val="00224BDF"/>
    <w:rsid w:val="00225AC6"/>
    <w:rsid w:val="002275CF"/>
    <w:rsid w:val="0023550E"/>
    <w:rsid w:val="00256F75"/>
    <w:rsid w:val="00274C75"/>
    <w:rsid w:val="00275B99"/>
    <w:rsid w:val="00277A0C"/>
    <w:rsid w:val="00286B16"/>
    <w:rsid w:val="002A4CA2"/>
    <w:rsid w:val="002A5E4C"/>
    <w:rsid w:val="002B1FF6"/>
    <w:rsid w:val="002B422F"/>
    <w:rsid w:val="002C49AD"/>
    <w:rsid w:val="002D05ED"/>
    <w:rsid w:val="003024D7"/>
    <w:rsid w:val="003269BB"/>
    <w:rsid w:val="00331133"/>
    <w:rsid w:val="00334DFF"/>
    <w:rsid w:val="00362718"/>
    <w:rsid w:val="003A2D00"/>
    <w:rsid w:val="003A5841"/>
    <w:rsid w:val="003A5B89"/>
    <w:rsid w:val="003F29AE"/>
    <w:rsid w:val="00412926"/>
    <w:rsid w:val="00421611"/>
    <w:rsid w:val="0044105D"/>
    <w:rsid w:val="00443831"/>
    <w:rsid w:val="00463D75"/>
    <w:rsid w:val="004725FE"/>
    <w:rsid w:val="00486BFD"/>
    <w:rsid w:val="004B6D79"/>
    <w:rsid w:val="004C1B68"/>
    <w:rsid w:val="004C3060"/>
    <w:rsid w:val="004C4BB3"/>
    <w:rsid w:val="004D20EB"/>
    <w:rsid w:val="004D645E"/>
    <w:rsid w:val="00503643"/>
    <w:rsid w:val="005218F2"/>
    <w:rsid w:val="00530DC4"/>
    <w:rsid w:val="0054209C"/>
    <w:rsid w:val="005719DA"/>
    <w:rsid w:val="005B28A5"/>
    <w:rsid w:val="005C1A23"/>
    <w:rsid w:val="005D1692"/>
    <w:rsid w:val="00622111"/>
    <w:rsid w:val="0063200E"/>
    <w:rsid w:val="006400AC"/>
    <w:rsid w:val="00645B7B"/>
    <w:rsid w:val="006A7732"/>
    <w:rsid w:val="006B1C3C"/>
    <w:rsid w:val="006D584D"/>
    <w:rsid w:val="006D6819"/>
    <w:rsid w:val="006E0A17"/>
    <w:rsid w:val="00763EAC"/>
    <w:rsid w:val="0076556C"/>
    <w:rsid w:val="0079563C"/>
    <w:rsid w:val="007E0541"/>
    <w:rsid w:val="007E3C25"/>
    <w:rsid w:val="007E7BC5"/>
    <w:rsid w:val="007E7F1B"/>
    <w:rsid w:val="007F13CB"/>
    <w:rsid w:val="007F54CB"/>
    <w:rsid w:val="008162AC"/>
    <w:rsid w:val="008307F2"/>
    <w:rsid w:val="00837BB1"/>
    <w:rsid w:val="008561EB"/>
    <w:rsid w:val="00860C75"/>
    <w:rsid w:val="008728CA"/>
    <w:rsid w:val="0089017F"/>
    <w:rsid w:val="008B0E36"/>
    <w:rsid w:val="008B0FBD"/>
    <w:rsid w:val="008B35BA"/>
    <w:rsid w:val="008C25CE"/>
    <w:rsid w:val="008E201A"/>
    <w:rsid w:val="008F62E5"/>
    <w:rsid w:val="00902222"/>
    <w:rsid w:val="00917395"/>
    <w:rsid w:val="00920E9F"/>
    <w:rsid w:val="00924787"/>
    <w:rsid w:val="00927348"/>
    <w:rsid w:val="00932DF7"/>
    <w:rsid w:val="0095099F"/>
    <w:rsid w:val="009759F4"/>
    <w:rsid w:val="0098612C"/>
    <w:rsid w:val="00986527"/>
    <w:rsid w:val="009B2E0E"/>
    <w:rsid w:val="009B61B9"/>
    <w:rsid w:val="009C22E1"/>
    <w:rsid w:val="009D3E48"/>
    <w:rsid w:val="00A0498F"/>
    <w:rsid w:val="00A2256C"/>
    <w:rsid w:val="00A36223"/>
    <w:rsid w:val="00A405D9"/>
    <w:rsid w:val="00A45678"/>
    <w:rsid w:val="00A501F1"/>
    <w:rsid w:val="00A52CFB"/>
    <w:rsid w:val="00A76183"/>
    <w:rsid w:val="00AA1FC5"/>
    <w:rsid w:val="00AC04C3"/>
    <w:rsid w:val="00AD358E"/>
    <w:rsid w:val="00B01CD1"/>
    <w:rsid w:val="00B224DD"/>
    <w:rsid w:val="00B25475"/>
    <w:rsid w:val="00B5108E"/>
    <w:rsid w:val="00B900F0"/>
    <w:rsid w:val="00B93CB2"/>
    <w:rsid w:val="00B97B5B"/>
    <w:rsid w:val="00BB0757"/>
    <w:rsid w:val="00BB2327"/>
    <w:rsid w:val="00BB2D20"/>
    <w:rsid w:val="00BC7B42"/>
    <w:rsid w:val="00BD0C66"/>
    <w:rsid w:val="00BF2447"/>
    <w:rsid w:val="00BF3286"/>
    <w:rsid w:val="00BF73C7"/>
    <w:rsid w:val="00C21C2F"/>
    <w:rsid w:val="00C26043"/>
    <w:rsid w:val="00C26154"/>
    <w:rsid w:val="00C414B5"/>
    <w:rsid w:val="00C63771"/>
    <w:rsid w:val="00C65A29"/>
    <w:rsid w:val="00C96EDC"/>
    <w:rsid w:val="00CA0CB7"/>
    <w:rsid w:val="00CA7EE6"/>
    <w:rsid w:val="00CB2205"/>
    <w:rsid w:val="00CB3DEB"/>
    <w:rsid w:val="00CB7BA3"/>
    <w:rsid w:val="00CC6EF0"/>
    <w:rsid w:val="00CF17C7"/>
    <w:rsid w:val="00D035E9"/>
    <w:rsid w:val="00D04361"/>
    <w:rsid w:val="00D0581A"/>
    <w:rsid w:val="00D05E38"/>
    <w:rsid w:val="00D1245E"/>
    <w:rsid w:val="00D2583B"/>
    <w:rsid w:val="00D26CBE"/>
    <w:rsid w:val="00D62D26"/>
    <w:rsid w:val="00D653F5"/>
    <w:rsid w:val="00D666BF"/>
    <w:rsid w:val="00DA2EEC"/>
    <w:rsid w:val="00DB27C0"/>
    <w:rsid w:val="00DC5CC1"/>
    <w:rsid w:val="00E02391"/>
    <w:rsid w:val="00E06189"/>
    <w:rsid w:val="00E07321"/>
    <w:rsid w:val="00E11AA5"/>
    <w:rsid w:val="00E232B3"/>
    <w:rsid w:val="00E469EA"/>
    <w:rsid w:val="00E630A2"/>
    <w:rsid w:val="00E74B81"/>
    <w:rsid w:val="00E81764"/>
    <w:rsid w:val="00E83C9F"/>
    <w:rsid w:val="00EA1E53"/>
    <w:rsid w:val="00EA6107"/>
    <w:rsid w:val="00EA7C1F"/>
    <w:rsid w:val="00EB5B34"/>
    <w:rsid w:val="00ED1E71"/>
    <w:rsid w:val="00ED6AF3"/>
    <w:rsid w:val="00EF3EA0"/>
    <w:rsid w:val="00F103C8"/>
    <w:rsid w:val="00F42972"/>
    <w:rsid w:val="00F43742"/>
    <w:rsid w:val="00F451E1"/>
    <w:rsid w:val="00F52348"/>
    <w:rsid w:val="00F72EAC"/>
    <w:rsid w:val="00F76590"/>
    <w:rsid w:val="00F864BA"/>
    <w:rsid w:val="00F93261"/>
    <w:rsid w:val="00FB0D5A"/>
    <w:rsid w:val="00FC1D6E"/>
    <w:rsid w:val="00FD234B"/>
    <w:rsid w:val="00FD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0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30A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63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ий текст (2)_"/>
    <w:basedOn w:val="a0"/>
    <w:link w:val="20"/>
    <w:rsid w:val="00C96E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C96EDC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character" w:styleId="a6">
    <w:name w:val="Hyperlink"/>
    <w:basedOn w:val="a0"/>
    <w:uiPriority w:val="99"/>
    <w:unhideWhenUsed/>
    <w:rsid w:val="00486BF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6271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627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3840</Words>
  <Characters>2190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8</cp:revision>
  <cp:lastPrinted>2024-02-14T08:58:00Z</cp:lastPrinted>
  <dcterms:created xsi:type="dcterms:W3CDTF">2025-01-23T13:40:00Z</dcterms:created>
  <dcterms:modified xsi:type="dcterms:W3CDTF">2025-10-21T08:29:00Z</dcterms:modified>
</cp:coreProperties>
</file>